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四川大学华西口腔医院临床新技术实施方案</w:t>
      </w:r>
    </w:p>
    <w:p>
      <w:pPr>
        <w:jc w:val="center"/>
        <w:rPr>
          <w:rFonts w:ascii="宋体" w:hAnsi="宋体" w:eastAsia="宋体"/>
          <w:sz w:val="28"/>
          <w:szCs w:val="32"/>
        </w:rPr>
      </w:pPr>
      <w:commentRangeStart w:id="0"/>
      <w:r>
        <w:rPr>
          <w:rFonts w:hint="eastAsia" w:ascii="宋体" w:hAnsi="宋体" w:eastAsia="宋体"/>
          <w:sz w:val="28"/>
          <w:szCs w:val="32"/>
        </w:rPr>
        <w:t>（版本号：     版本日期：    ）</w:t>
      </w:r>
      <w:commentRangeEnd w:id="0"/>
      <w:r>
        <w:commentReference w:id="0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项目名称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</w:t>
      </w:r>
      <w:r>
        <w:rPr>
          <w:rFonts w:hint="eastAsia" w:ascii="宋体" w:hAnsi="宋体" w:eastAsia="宋体"/>
          <w:sz w:val="28"/>
          <w:szCs w:val="32"/>
        </w:rPr>
        <w:t>摘要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1"/>
      <w:r>
        <w:rPr>
          <w:rFonts w:hint="eastAsia" w:ascii="宋体" w:hAnsi="宋体" w:eastAsia="宋体"/>
        </w:rPr>
        <w:t>明确：</w:t>
      </w:r>
      <w:r>
        <w:rPr>
          <w:rFonts w:ascii="宋体" w:hAnsi="宋体" w:eastAsia="宋体"/>
        </w:rPr>
        <w:t>项目为临床新技术引进，</w:t>
      </w:r>
      <w:r>
        <w:rPr>
          <w:rFonts w:hint="eastAsia" w:ascii="宋体" w:hAnsi="宋体" w:eastAsia="宋体"/>
        </w:rPr>
        <w:t>并且是成</w:t>
      </w:r>
      <w:r>
        <w:rPr>
          <w:rFonts w:ascii="宋体" w:hAnsi="宋体" w:eastAsia="宋体"/>
        </w:rPr>
        <w:t>熟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技术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旨在规范</w:t>
      </w:r>
      <w:r>
        <w:rPr>
          <w:rFonts w:hint="eastAsia" w:ascii="宋体" w:hAnsi="宋体" w:eastAsia="宋体"/>
        </w:rPr>
        <w:t>该技术</w:t>
      </w:r>
      <w:r>
        <w:rPr>
          <w:rFonts w:ascii="宋体" w:hAnsi="宋体" w:eastAsia="宋体"/>
        </w:rPr>
        <w:t>在我院的临床应用，丰富</w:t>
      </w:r>
      <w:r>
        <w:rPr>
          <w:rFonts w:hint="eastAsia" w:ascii="宋体" w:hAnsi="宋体" w:eastAsia="宋体"/>
        </w:rPr>
        <w:t>诊断或</w:t>
      </w:r>
      <w:r>
        <w:rPr>
          <w:rFonts w:ascii="宋体" w:hAnsi="宋体" w:eastAsia="宋体"/>
        </w:rPr>
        <w:t>治疗手段。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说明：明确项目性质为技术引进，强调临床应用而非研究验证。</w:t>
      </w:r>
      <w:commentRangeEnd w:id="1"/>
      <w:r>
        <w:commentReference w:id="1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国内外现状分析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2"/>
      <w:r>
        <w:rPr>
          <w:rFonts w:ascii="宋体" w:hAnsi="宋体" w:eastAsia="宋体"/>
        </w:rPr>
        <w:t>说明：强化技术成熟性，已被国内外指南（</w:t>
      </w:r>
      <w:r>
        <w:rPr>
          <w:rFonts w:hint="eastAsia" w:ascii="宋体" w:hAnsi="宋体" w:eastAsia="宋体"/>
        </w:rPr>
        <w:t>包括最新</w:t>
      </w:r>
      <w:r>
        <w:rPr>
          <w:rFonts w:ascii="宋体" w:hAnsi="宋体" w:eastAsia="宋体"/>
        </w:rPr>
        <w:t>治疗指南、国内专家共识）</w:t>
      </w:r>
      <w:r>
        <w:rPr>
          <w:rFonts w:hint="eastAsia" w:ascii="宋体" w:hAnsi="宋体" w:eastAsia="宋体"/>
          <w:color w:val="auto"/>
          <w:highlight w:val="red"/>
        </w:rPr>
        <w:t>采纳</w:t>
      </w:r>
      <w:r>
        <w:rPr>
          <w:rFonts w:hint="eastAsia" w:ascii="宋体" w:hAnsi="宋体" w:eastAsia="宋体"/>
          <w:color w:val="auto"/>
        </w:rPr>
        <w:t>，</w:t>
      </w:r>
      <w:r>
        <w:rPr>
          <w:rFonts w:ascii="宋体" w:hAnsi="宋体" w:eastAsia="宋体"/>
        </w:rPr>
        <w:t>安全性和有效性已获广泛验证。</w:t>
      </w:r>
      <w:commentRangeEnd w:id="2"/>
      <w:r>
        <w:commentReference w:id="2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项目主要内容和拟解决的关键问题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3"/>
      <w:r>
        <w:rPr>
          <w:rFonts w:ascii="宋体" w:hAnsi="宋体" w:eastAsia="宋体"/>
        </w:rPr>
        <w:t>主要内容：规范</w:t>
      </w:r>
      <w:r>
        <w:rPr>
          <w:rFonts w:hint="eastAsia" w:ascii="宋体" w:hAnsi="宋体" w:eastAsia="宋体"/>
        </w:rPr>
        <w:t>我院诊断或治疗的</w:t>
      </w:r>
      <w:r>
        <w:rPr>
          <w:rFonts w:ascii="宋体" w:hAnsi="宋体" w:eastAsia="宋体"/>
        </w:rPr>
        <w:t>临床操作流程，</w:t>
      </w:r>
      <w:r>
        <w:rPr>
          <w:rFonts w:hint="eastAsia" w:ascii="宋体" w:hAnsi="宋体" w:eastAsia="宋体"/>
        </w:rPr>
        <w:t>拟</w:t>
      </w:r>
      <w:r>
        <w:rPr>
          <w:rFonts w:ascii="宋体" w:hAnsi="宋体" w:eastAsia="宋体"/>
        </w:rPr>
        <w:t>制定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标准化</w:t>
      </w:r>
      <w:r>
        <w:rPr>
          <w:rFonts w:hint="eastAsia" w:ascii="宋体" w:hAnsi="宋体" w:eastAsia="宋体"/>
        </w:rPr>
        <w:t>诊断或</w:t>
      </w:r>
      <w:r>
        <w:rPr>
          <w:rFonts w:ascii="宋体" w:hAnsi="宋体" w:eastAsia="宋体"/>
        </w:rPr>
        <w:t>治疗方案</w:t>
      </w:r>
      <w:r>
        <w:rPr>
          <w:rFonts w:hint="eastAsia" w:ascii="宋体" w:hAnsi="宋体" w:eastAsia="宋体"/>
        </w:rPr>
        <w:t>，以</w:t>
      </w:r>
      <w:r>
        <w:rPr>
          <w:rFonts w:ascii="宋体" w:hAnsi="宋体" w:eastAsia="宋体"/>
        </w:rPr>
        <w:t>符合新技术引进的目标（流程标准化）。</w:t>
      </w:r>
      <w:r>
        <w:t>强化临床操作规范，弱化研究设计，符合新技术应用的标准化要求。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解决的问题：建立适合</w:t>
      </w:r>
      <w:r>
        <w:rPr>
          <w:rFonts w:hint="eastAsia" w:ascii="宋体" w:hAnsi="宋体" w:eastAsia="宋体"/>
        </w:rPr>
        <w:t>我</w:t>
      </w:r>
      <w:r>
        <w:rPr>
          <w:rFonts w:ascii="宋体" w:hAnsi="宋体" w:eastAsia="宋体"/>
        </w:rPr>
        <w:t>院的</w:t>
      </w:r>
      <w:r>
        <w:rPr>
          <w:rFonts w:hint="eastAsia" w:ascii="宋体" w:hAnsi="宋体" w:eastAsia="宋体"/>
        </w:rPr>
        <w:t>诊断或</w:t>
      </w:r>
      <w:r>
        <w:rPr>
          <w:rFonts w:ascii="宋体" w:hAnsi="宋体" w:eastAsia="宋体"/>
        </w:rPr>
        <w:t>治疗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适应证、操作规范及随访标准。</w:t>
      </w:r>
      <w:commentRangeEnd w:id="3"/>
      <w:r>
        <w:commentReference w:id="3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项目可行性分析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4"/>
      <w:r>
        <w:rPr>
          <w:rFonts w:ascii="宋体" w:hAnsi="宋体" w:eastAsia="宋体"/>
        </w:rPr>
        <w:t>说明</w:t>
      </w:r>
      <w:r>
        <w:rPr>
          <w:rFonts w:hint="eastAsia" w:ascii="宋体" w:hAnsi="宋体" w:eastAsia="宋体"/>
        </w:rPr>
        <w:t>：目前的具备的条件，以及</w:t>
      </w:r>
      <w:r>
        <w:rPr>
          <w:rFonts w:ascii="宋体" w:hAnsi="宋体" w:eastAsia="宋体"/>
        </w:rPr>
        <w:t>技术实施的人员资质证明，符合新技术引进的 “人员能力” 要求</w:t>
      </w:r>
      <w:r>
        <w:rPr>
          <w:rFonts w:hint="eastAsia" w:ascii="宋体" w:hAnsi="宋体" w:eastAsia="宋体"/>
        </w:rPr>
        <w:t>等</w:t>
      </w:r>
      <w:r>
        <w:rPr>
          <w:rFonts w:ascii="宋体" w:hAnsi="宋体" w:eastAsia="宋体"/>
        </w:rPr>
        <w:t>。</w:t>
      </w:r>
      <w:commentRangeEnd w:id="4"/>
      <w:r>
        <w:commentReference w:id="4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项目创新点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5"/>
      <w:r>
        <w:rPr>
          <w:rFonts w:ascii="宋体" w:hAnsi="宋体" w:eastAsia="宋体"/>
        </w:rPr>
        <w:t>说明：突出技术引进的临床价值（</w:t>
      </w:r>
      <w:r>
        <w:rPr>
          <w:rFonts w:hint="eastAsia" w:ascii="宋体" w:hAnsi="宋体" w:eastAsia="宋体"/>
        </w:rPr>
        <w:t>如</w:t>
      </w:r>
      <w:r>
        <w:rPr>
          <w:rFonts w:ascii="宋体" w:hAnsi="宋体" w:eastAsia="宋体"/>
        </w:rPr>
        <w:t>完善诊疗体系）</w:t>
      </w:r>
      <w:r>
        <w:rPr>
          <w:rFonts w:hint="eastAsia" w:ascii="宋体" w:hAnsi="宋体" w:eastAsia="宋体"/>
        </w:rPr>
        <w:t>等</w:t>
      </w:r>
      <w:r>
        <w:rPr>
          <w:rFonts w:ascii="宋体" w:hAnsi="宋体" w:eastAsia="宋体"/>
        </w:rPr>
        <w:t>，非科研创新。</w:t>
      </w:r>
      <w:commentRangeEnd w:id="5"/>
      <w: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进度安排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6"/>
      <w:r>
        <w:rPr>
          <w:rFonts w:hint="eastAsia" w:ascii="宋体" w:hAnsi="宋体" w:eastAsia="宋体"/>
        </w:rPr>
        <w:t>完善</w:t>
      </w:r>
      <w:r>
        <w:rPr>
          <w:rFonts w:ascii="宋体" w:hAnsi="宋体" w:eastAsia="宋体"/>
        </w:rPr>
        <w:t>技术实施与总结，符合新技术引进的流程（培训→应用→总结）。</w:t>
      </w:r>
      <w:commentRangeEnd w:id="6"/>
      <w:r>
        <w:commentReference w:id="6"/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8</w:t>
      </w:r>
      <w:r>
        <w:rPr>
          <w:rFonts w:ascii="宋体" w:hAnsi="宋体" w:eastAsia="宋体"/>
          <w:sz w:val="28"/>
          <w:szCs w:val="32"/>
        </w:rPr>
        <w:t>．预期成效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commentRangeStart w:id="7"/>
      <w:r>
        <w:rPr>
          <w:rFonts w:hint="eastAsia" w:ascii="宋体" w:hAnsi="宋体" w:eastAsia="宋体"/>
        </w:rPr>
        <w:t>建议</w:t>
      </w:r>
      <w:r>
        <w:rPr>
          <w:rFonts w:ascii="宋体" w:hAnsi="宋体" w:eastAsia="宋体"/>
        </w:rPr>
        <w:t>：量化技术应用目标（流程建立、患者覆盖），非研究性结论。</w:t>
      </w:r>
      <w:commentRangeEnd w:id="7"/>
      <w:r>
        <w:commentReference w:id="7"/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9.</w:t>
      </w:r>
      <w:r>
        <w:rPr>
          <w:rFonts w:ascii="宋体" w:hAnsi="宋体" w:eastAsia="宋体"/>
          <w:sz w:val="28"/>
          <w:szCs w:val="32"/>
        </w:rPr>
        <w:t xml:space="preserve"> </w:t>
      </w:r>
      <w:r>
        <w:rPr>
          <w:rFonts w:hint="eastAsia" w:ascii="宋体" w:hAnsi="宋体" w:eastAsia="宋体"/>
          <w:sz w:val="28"/>
          <w:szCs w:val="32"/>
        </w:rPr>
        <w:t>经费预算（适用于有经费的项目）</w:t>
      </w:r>
    </w:p>
    <w:p>
      <w:pPr>
        <w:rPr>
          <w:rFonts w:ascii="宋体" w:hAnsi="宋体" w:eastAsia="宋体"/>
          <w:sz w:val="28"/>
          <w:szCs w:val="32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</w:rPr>
      </w:pPr>
      <w:commentRangeStart w:id="8"/>
      <w:r>
        <w:rPr>
          <w:rFonts w:hint="eastAsia" w:ascii="宋体" w:hAnsi="宋体" w:eastAsia="宋体"/>
          <w:sz w:val="28"/>
          <w:szCs w:val="32"/>
        </w:rPr>
        <w:t>注1：</w:t>
      </w:r>
      <w:r>
        <w:rPr>
          <w:rFonts w:hint="eastAsia" w:ascii="宋体" w:hAnsi="宋体" w:eastAsia="宋体"/>
          <w:color w:val="FF0000"/>
          <w:sz w:val="28"/>
          <w:szCs w:val="32"/>
        </w:rPr>
        <w:t>按2024年《赫尔辛基宣言》，过去使用的术语“受试者”应更新为“参与者”</w:t>
      </w:r>
      <w:r>
        <w:rPr>
          <w:rFonts w:hint="eastAsia" w:ascii="宋体" w:hAnsi="宋体" w:eastAsia="宋体"/>
          <w:sz w:val="28"/>
          <w:szCs w:val="32"/>
        </w:rPr>
        <w:t>。</w:t>
      </w:r>
      <w:commentRangeEnd w:id="8"/>
      <w:r>
        <w:commentReference w:id="8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林霖" w:date="2025-12-05T08:24:00Z" w:initials="">
    <w:p w14:paraId="3BF93118">
      <w:pPr>
        <w:pStyle w:val="2"/>
      </w:pPr>
      <w:r>
        <w:rPr>
          <w:rFonts w:hint="eastAsia"/>
        </w:rPr>
        <w:t>举例：初始版本号可以为：V1、V</w:t>
      </w:r>
      <w:r>
        <w:t>1.0</w:t>
      </w:r>
      <w:r>
        <w:rPr>
          <w:rFonts w:hint="eastAsia"/>
        </w:rPr>
        <w:t>、V1</w:t>
      </w:r>
      <w:r>
        <w:t>.00</w:t>
      </w:r>
      <w:r>
        <w:rPr>
          <w:rFonts w:hint="eastAsia"/>
        </w:rPr>
        <w:t>等，</w:t>
      </w:r>
    </w:p>
    <w:p w14:paraId="5EDE554C">
      <w:pPr>
        <w:pStyle w:val="2"/>
      </w:pPr>
      <w:r>
        <w:rPr>
          <w:rFonts w:hint="eastAsia"/>
        </w:rPr>
        <w:t>版本日期为定稿并交科学性审查之前的日期（拟定好的方案请删除此批注内容）</w:t>
      </w:r>
    </w:p>
  </w:comment>
  <w:comment w:id="1" w:author="李林霖" w:date="2025-12-09T11:58:00Z" w:initials="">
    <w:p w14:paraId="DFFFC958">
      <w:pPr>
        <w:pStyle w:val="2"/>
      </w:pPr>
      <w:r>
        <w:rPr>
          <w:rFonts w:hint="eastAsia"/>
        </w:rPr>
        <w:t>拟定好的方案中请删除此部分内容</w:t>
      </w:r>
    </w:p>
  </w:comment>
  <w:comment w:id="2" w:author="李林霖" w:date="2025-12-09T11:58:00Z" w:initials="">
    <w:p w14:paraId="FF1D29DA">
      <w:pPr>
        <w:pStyle w:val="2"/>
      </w:pPr>
      <w:r>
        <w:rPr>
          <w:rFonts w:hint="eastAsia"/>
        </w:rPr>
        <w:t>拟定好的方案中请删除此部分内容</w:t>
      </w:r>
    </w:p>
  </w:comment>
  <w:comment w:id="3" w:author="李林霖" w:date="2025-12-09T11:58:00Z" w:initials="">
    <w:p w14:paraId="75D9B2F9">
      <w:pPr>
        <w:pStyle w:val="2"/>
      </w:pPr>
      <w:r>
        <w:rPr>
          <w:rFonts w:hint="eastAsia"/>
        </w:rPr>
        <w:t>拟定好的方案中请删除此部分内容</w:t>
      </w:r>
    </w:p>
    <w:p w14:paraId="7FEA7F7D">
      <w:pPr>
        <w:pStyle w:val="2"/>
      </w:pPr>
    </w:p>
  </w:comment>
  <w:comment w:id="4" w:author="李林霖" w:date="2025-12-09T11:59:00Z" w:initials="">
    <w:p w14:paraId="1FE5D42A">
      <w:pPr>
        <w:pStyle w:val="2"/>
      </w:pPr>
      <w:r>
        <w:rPr>
          <w:rFonts w:hint="eastAsia"/>
        </w:rPr>
        <w:t>拟定好的方案中请删除此部分内容</w:t>
      </w:r>
    </w:p>
    <w:p w14:paraId="FAFFC521">
      <w:pPr>
        <w:pStyle w:val="2"/>
      </w:pPr>
    </w:p>
  </w:comment>
  <w:comment w:id="5" w:author="李林霖" w:date="2025-12-09T12:28:00Z" w:initials="">
    <w:p w14:paraId="FFE692CC">
      <w:pPr>
        <w:pStyle w:val="2"/>
      </w:pPr>
      <w:r>
        <w:rPr>
          <w:rFonts w:hint="eastAsia"/>
        </w:rPr>
        <w:t>拟定好的方案中请删除此部分内容</w:t>
      </w:r>
    </w:p>
  </w:comment>
  <w:comment w:id="6" w:author="李林霖" w:date="2025-12-09T12:28:00Z" w:initials="">
    <w:p w14:paraId="BF7D6E9B">
      <w:pPr>
        <w:pStyle w:val="2"/>
      </w:pPr>
      <w:r>
        <w:rPr>
          <w:rFonts w:hint="eastAsia"/>
        </w:rPr>
        <w:t>拟定好的方案中请删除此部分内容</w:t>
      </w:r>
    </w:p>
  </w:comment>
  <w:comment w:id="7" w:author="李林霖" w:date="2025-12-09T12:29:00Z" w:initials="">
    <w:p w14:paraId="76F6C632">
      <w:pPr>
        <w:pStyle w:val="2"/>
      </w:pPr>
      <w:r>
        <w:rPr>
          <w:rFonts w:hint="eastAsia"/>
        </w:rPr>
        <w:t>拟定好的方案中请删除此部分内容</w:t>
      </w:r>
    </w:p>
  </w:comment>
  <w:comment w:id="8" w:author="李林霖" w:date="2025-12-05T08:23:00Z" w:initials="">
    <w:p w14:paraId="1B6EE12C">
      <w:pPr>
        <w:pStyle w:val="2"/>
      </w:pPr>
      <w:r>
        <w:rPr>
          <w:rFonts w:hint="eastAsia"/>
        </w:rPr>
        <w:t>拟定好的方案中请删除此部分内容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DE554C" w15:done="0"/>
  <w15:commentEx w15:paraId="DFFFC958" w15:done="0"/>
  <w15:commentEx w15:paraId="FF1D29DA" w15:done="0"/>
  <w15:commentEx w15:paraId="7FEA7F7D" w15:done="0"/>
  <w15:commentEx w15:paraId="FAFFC521" w15:done="0"/>
  <w15:commentEx w15:paraId="FFE692CC" w15:done="0"/>
  <w15:commentEx w15:paraId="BF7D6E9B" w15:done="0"/>
  <w15:commentEx w15:paraId="76F6C632" w15:done="0"/>
  <w15:commentEx w15:paraId="1B6EE1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741D4"/>
    <w:multiLevelType w:val="multilevel"/>
    <w:tmpl w:val="3E0741D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林霖">
    <w15:presenceInfo w15:providerId="None" w15:userId="李林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MTIzM2RkNTFiNTYxODU1OWY4Zjg4NGYxMTQ3OGQifQ=="/>
  </w:docVars>
  <w:rsids>
    <w:rsidRoot w:val="003E1623"/>
    <w:rsid w:val="000160EF"/>
    <w:rsid w:val="000554F4"/>
    <w:rsid w:val="000C0092"/>
    <w:rsid w:val="000D367E"/>
    <w:rsid w:val="00155D87"/>
    <w:rsid w:val="0015646D"/>
    <w:rsid w:val="00176713"/>
    <w:rsid w:val="00212921"/>
    <w:rsid w:val="003E1623"/>
    <w:rsid w:val="004816E3"/>
    <w:rsid w:val="00566A7F"/>
    <w:rsid w:val="005939B2"/>
    <w:rsid w:val="005D044D"/>
    <w:rsid w:val="005F3459"/>
    <w:rsid w:val="0090067F"/>
    <w:rsid w:val="009F57AC"/>
    <w:rsid w:val="009F5C9E"/>
    <w:rsid w:val="00A23D52"/>
    <w:rsid w:val="00B515A9"/>
    <w:rsid w:val="00BA6B01"/>
    <w:rsid w:val="00BA7CDC"/>
    <w:rsid w:val="00C03280"/>
    <w:rsid w:val="00C3058F"/>
    <w:rsid w:val="00C36B3E"/>
    <w:rsid w:val="00C73195"/>
    <w:rsid w:val="00CB16ED"/>
    <w:rsid w:val="00D73259"/>
    <w:rsid w:val="00E71F06"/>
    <w:rsid w:val="00F00AC9"/>
    <w:rsid w:val="00F83FC9"/>
    <w:rsid w:val="0FF73D99"/>
    <w:rsid w:val="12231C9B"/>
    <w:rsid w:val="17FB0D73"/>
    <w:rsid w:val="3FE68F8C"/>
    <w:rsid w:val="4FFA779A"/>
    <w:rsid w:val="5BFF2FA1"/>
    <w:rsid w:val="5CBF84D2"/>
    <w:rsid w:val="5DFB6AEE"/>
    <w:rsid w:val="68FF27F9"/>
    <w:rsid w:val="695DB39D"/>
    <w:rsid w:val="9F7FA121"/>
    <w:rsid w:val="B7F878C4"/>
    <w:rsid w:val="E5BDA964"/>
    <w:rsid w:val="E75BBFBA"/>
    <w:rsid w:val="FBFF49B7"/>
    <w:rsid w:val="FD7CCFC9"/>
    <w:rsid w:val="FE97EF36"/>
    <w:rsid w:val="FF1EC6A6"/>
    <w:rsid w:val="FFD64CDF"/>
    <w:rsid w:val="FFF74DD5"/>
    <w:rsid w:val="FFFF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2025-12-11T15:50:00Z</dcterms:created>
  <dc:creator>Han Qi</dc:creator>
  <cp:lastModifiedBy>李林霖</cp:lastModifiedBy>
  <dcterms:modified xsi:type="dcterms:W3CDTF">2025-12-11T16:11:30Z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6D44500B47A84E0DB38D69568AAD314F_12</vt:lpwstr>
  </property>
</Properties>
</file>